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1FD3" w14:textId="4C0C269A" w:rsidR="00501D21" w:rsidRDefault="00501D21" w:rsidP="00BA65E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David Elmiger</w:t>
      </w:r>
    </w:p>
    <w:p w14:paraId="1263E298" w14:textId="77777777" w:rsidR="00501D21" w:rsidRDefault="00501D21" w:rsidP="00BA65E1">
      <w:pPr>
        <w:rPr>
          <w:rFonts w:asciiTheme="minorHAnsi" w:hAnsiTheme="minorHAnsi" w:cstheme="minorHAnsi"/>
          <w:lang w:val="en-US"/>
        </w:rPr>
      </w:pPr>
    </w:p>
    <w:p w14:paraId="2CF5D247" w14:textId="37109654" w:rsidR="00935F19" w:rsidRPr="00935F19" w:rsidRDefault="003C0CF2" w:rsidP="00BA65E1">
      <w:pPr>
        <w:rPr>
          <w:rFonts w:asciiTheme="minorHAnsi" w:hAnsiTheme="minorHAnsi" w:cstheme="minorHAnsi"/>
          <w:lang w:val="en-US"/>
        </w:rPr>
      </w:pPr>
      <w:r w:rsidRPr="003C0CF2">
        <w:rPr>
          <w:rFonts w:asciiTheme="minorHAnsi" w:hAnsiTheme="minorHAnsi" w:cstheme="minorHAnsi"/>
          <w:lang w:val="en-US"/>
        </w:rPr>
        <w:t>Psychedelic substances have been used by humans for thousands of years</w:t>
      </w:r>
      <w:r w:rsidR="003D1976">
        <w:rPr>
          <w:rFonts w:asciiTheme="minorHAnsi" w:hAnsiTheme="minorHAnsi" w:cstheme="minorHAnsi"/>
          <w:lang w:val="en-US"/>
        </w:rPr>
        <w:t xml:space="preserve"> </w:t>
      </w:r>
      <w:r w:rsidR="00AC3442">
        <w:rPr>
          <w:rFonts w:asciiTheme="minorHAnsi" w:hAnsiTheme="minorHAnsi" w:cstheme="minorHAnsi"/>
          <w:lang w:val="en-US"/>
        </w:rPr>
        <w:t>ceremonially</w:t>
      </w:r>
      <w:r w:rsidR="00D26728" w:rsidRPr="00B17166">
        <w:rPr>
          <w:rFonts w:asciiTheme="minorHAnsi" w:hAnsiTheme="minorHAnsi" w:cstheme="minorHAnsi"/>
          <w:lang w:val="en-US"/>
        </w:rPr>
        <w:t xml:space="preserve"> for spiritual and healing purposes.</w:t>
      </w:r>
      <w:r w:rsidR="00D2672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After the discovery of the profound mind-altering effects of LSD by Albert Hofmann in </w:t>
      </w:r>
      <w:r w:rsidRPr="002C71DA">
        <w:rPr>
          <w:rFonts w:asciiTheme="minorHAnsi" w:hAnsiTheme="minorHAnsi" w:cstheme="minorHAnsi"/>
          <w:lang w:val="en-US"/>
        </w:rPr>
        <w:t xml:space="preserve">1943, </w:t>
      </w:r>
      <w:r w:rsidR="00722A2F" w:rsidRPr="002C71DA">
        <w:rPr>
          <w:rFonts w:asciiTheme="minorHAnsi" w:hAnsiTheme="minorHAnsi" w:cstheme="minorHAnsi"/>
          <w:lang w:val="en-US"/>
        </w:rPr>
        <w:t xml:space="preserve">Western </w:t>
      </w:r>
      <w:r w:rsidR="00C42007" w:rsidRPr="002C71DA">
        <w:rPr>
          <w:rFonts w:asciiTheme="minorHAnsi" w:hAnsiTheme="minorHAnsi" w:cstheme="minorHAnsi"/>
          <w:lang w:val="en-US"/>
        </w:rPr>
        <w:t>psychiatrists and psychologists</w:t>
      </w:r>
      <w:r w:rsidR="00722A2F" w:rsidRPr="002C71DA">
        <w:rPr>
          <w:rFonts w:asciiTheme="minorHAnsi" w:hAnsiTheme="minorHAnsi" w:cstheme="minorHAnsi"/>
          <w:lang w:val="en-US"/>
        </w:rPr>
        <w:t xml:space="preserve"> started researching p</w:t>
      </w:r>
      <w:r w:rsidRPr="002C71DA">
        <w:rPr>
          <w:rFonts w:asciiTheme="minorHAnsi" w:hAnsiTheme="minorHAnsi" w:cstheme="minorHAnsi"/>
          <w:lang w:val="en-US"/>
        </w:rPr>
        <w:t xml:space="preserve">sychedelics </w:t>
      </w:r>
      <w:r w:rsidR="00C42007" w:rsidRPr="002C71DA">
        <w:rPr>
          <w:rFonts w:asciiTheme="minorHAnsi" w:hAnsiTheme="minorHAnsi" w:cstheme="minorHAnsi"/>
          <w:lang w:val="en-US"/>
        </w:rPr>
        <w:t>and using them</w:t>
      </w:r>
      <w:r w:rsidR="00771148" w:rsidRPr="002C71DA">
        <w:rPr>
          <w:rFonts w:asciiTheme="minorHAnsi" w:hAnsiTheme="minorHAnsi" w:cstheme="minorHAnsi"/>
          <w:lang w:val="en-US"/>
        </w:rPr>
        <w:t xml:space="preserve"> broadly</w:t>
      </w:r>
      <w:r w:rsidR="00C42007" w:rsidRPr="002C71DA">
        <w:rPr>
          <w:rFonts w:asciiTheme="minorHAnsi" w:hAnsiTheme="minorHAnsi" w:cstheme="minorHAnsi"/>
          <w:lang w:val="en-US"/>
        </w:rPr>
        <w:t xml:space="preserve"> in clinical practice</w:t>
      </w:r>
      <w:r w:rsidR="000D1EF3" w:rsidRPr="002C71DA">
        <w:rPr>
          <w:rFonts w:asciiTheme="minorHAnsi" w:hAnsiTheme="minorHAnsi" w:cstheme="minorHAnsi"/>
          <w:lang w:val="en-US"/>
        </w:rPr>
        <w:t>.</w:t>
      </w:r>
      <w:r w:rsidR="00BD6F89" w:rsidRPr="002C71DA">
        <w:rPr>
          <w:rFonts w:asciiTheme="minorHAnsi" w:hAnsiTheme="minorHAnsi" w:cstheme="minorHAnsi"/>
          <w:lang w:val="en-US"/>
        </w:rPr>
        <w:t xml:space="preserve"> </w:t>
      </w:r>
      <w:r w:rsidR="00D26728" w:rsidRPr="002C71DA">
        <w:rPr>
          <w:rFonts w:asciiTheme="minorHAnsi" w:hAnsiTheme="minorHAnsi" w:cstheme="minorHAnsi"/>
          <w:lang w:val="en-US"/>
        </w:rPr>
        <w:t xml:space="preserve">During the 1960s, psychedelics started being used recreationally on a large scale, catalyzing the famous hippie counter-culture movement. However, in 1970, the U.S. government classified psychedelics as Schedule I, marking the beginning of the "War on Drugs." </w:t>
      </w:r>
      <w:r w:rsidR="00E8382A">
        <w:rPr>
          <w:rFonts w:asciiTheme="minorHAnsi" w:hAnsiTheme="minorHAnsi" w:cstheme="minorHAnsi"/>
          <w:lang w:val="en-US"/>
        </w:rPr>
        <w:t xml:space="preserve">As a result, </w:t>
      </w:r>
      <w:r w:rsidR="002C71DA" w:rsidRPr="002C71DA">
        <w:rPr>
          <w:rFonts w:asciiTheme="minorHAnsi" w:hAnsiTheme="minorHAnsi" w:cstheme="minorHAnsi"/>
          <w:lang w:val="en-US"/>
        </w:rPr>
        <w:t>the narrative surrounding psychedelics was dominated by fear and misinformation</w:t>
      </w:r>
      <w:r w:rsidR="00015BA2">
        <w:rPr>
          <w:rFonts w:asciiTheme="minorHAnsi" w:hAnsiTheme="minorHAnsi" w:cstheme="minorHAnsi"/>
          <w:lang w:val="en-US"/>
        </w:rPr>
        <w:t xml:space="preserve"> </w:t>
      </w:r>
      <w:r w:rsidR="00015BA2" w:rsidRPr="002C71DA">
        <w:rPr>
          <w:rFonts w:asciiTheme="minorHAnsi" w:hAnsiTheme="minorHAnsi" w:cstheme="minorHAnsi"/>
          <w:lang w:val="en-US"/>
        </w:rPr>
        <w:t>for several decades</w:t>
      </w:r>
      <w:r w:rsidR="002C71DA" w:rsidRPr="002C71DA">
        <w:rPr>
          <w:rFonts w:asciiTheme="minorHAnsi" w:hAnsiTheme="minorHAnsi" w:cstheme="minorHAnsi"/>
          <w:lang w:val="en-US"/>
        </w:rPr>
        <w:t>.</w:t>
      </w:r>
      <w:r w:rsidR="00D26728" w:rsidRPr="002C71DA">
        <w:rPr>
          <w:rFonts w:asciiTheme="minorHAnsi" w:hAnsiTheme="minorHAnsi" w:cstheme="minorHAnsi"/>
          <w:lang w:val="en-US"/>
        </w:rPr>
        <w:t xml:space="preserve"> </w:t>
      </w:r>
      <w:r w:rsidR="00C1085C">
        <w:rPr>
          <w:rFonts w:asciiTheme="minorHAnsi" w:hAnsiTheme="minorHAnsi" w:cstheme="minorHAnsi"/>
          <w:lang w:val="en-US"/>
        </w:rPr>
        <w:t>P</w:t>
      </w:r>
      <w:r w:rsidR="008F4F2D" w:rsidRPr="002C71DA">
        <w:rPr>
          <w:rFonts w:asciiTheme="minorHAnsi" w:hAnsiTheme="minorHAnsi" w:cstheme="minorHAnsi"/>
          <w:lang w:val="en-US"/>
        </w:rPr>
        <w:t xml:space="preserve">sychedelic research slowly </w:t>
      </w:r>
      <w:r w:rsidR="00D26728" w:rsidRPr="002C71DA">
        <w:rPr>
          <w:rFonts w:asciiTheme="minorHAnsi" w:hAnsiTheme="minorHAnsi" w:cstheme="minorHAnsi"/>
          <w:lang w:val="en-US"/>
        </w:rPr>
        <w:t>resurfaced</w:t>
      </w:r>
      <w:r w:rsidR="00C1085C">
        <w:rPr>
          <w:rFonts w:asciiTheme="minorHAnsi" w:hAnsiTheme="minorHAnsi" w:cstheme="minorHAnsi"/>
          <w:lang w:val="en-US"/>
        </w:rPr>
        <w:t xml:space="preserve"> again</w:t>
      </w:r>
      <w:r w:rsidR="00D26728" w:rsidRPr="002C71DA">
        <w:rPr>
          <w:rFonts w:asciiTheme="minorHAnsi" w:hAnsiTheme="minorHAnsi" w:cstheme="minorHAnsi"/>
          <w:lang w:val="en-US"/>
        </w:rPr>
        <w:t xml:space="preserve"> </w:t>
      </w:r>
      <w:r w:rsidR="00C1085C">
        <w:rPr>
          <w:rFonts w:asciiTheme="minorHAnsi" w:hAnsiTheme="minorHAnsi" w:cstheme="minorHAnsi"/>
          <w:lang w:val="en-US"/>
        </w:rPr>
        <w:t xml:space="preserve">in the </w:t>
      </w:r>
      <w:r w:rsidR="00446AB0">
        <w:rPr>
          <w:rFonts w:asciiTheme="minorHAnsi" w:hAnsiTheme="minorHAnsi" w:cstheme="minorHAnsi"/>
          <w:lang w:val="en-US"/>
        </w:rPr>
        <w:t>19</w:t>
      </w:r>
      <w:r w:rsidR="00C1085C">
        <w:rPr>
          <w:rFonts w:asciiTheme="minorHAnsi" w:hAnsiTheme="minorHAnsi" w:cstheme="minorHAnsi"/>
          <w:lang w:val="en-US"/>
        </w:rPr>
        <w:t xml:space="preserve">90s </w:t>
      </w:r>
      <w:r w:rsidR="008F4F2D" w:rsidRPr="002C71DA">
        <w:rPr>
          <w:rFonts w:asciiTheme="minorHAnsi" w:hAnsiTheme="minorHAnsi" w:cstheme="minorHAnsi"/>
          <w:lang w:val="en-US"/>
        </w:rPr>
        <w:t>a</w:t>
      </w:r>
      <w:r w:rsidR="00C1085C">
        <w:rPr>
          <w:rFonts w:asciiTheme="minorHAnsi" w:hAnsiTheme="minorHAnsi" w:cstheme="minorHAnsi"/>
          <w:lang w:val="en-US"/>
        </w:rPr>
        <w:t>nd we now experience a</w:t>
      </w:r>
      <w:r w:rsidR="008F4F2D" w:rsidRPr="002C71DA">
        <w:rPr>
          <w:rFonts w:asciiTheme="minorHAnsi" w:hAnsiTheme="minorHAnsi" w:cstheme="minorHAnsi"/>
          <w:lang w:val="en-US"/>
        </w:rPr>
        <w:t xml:space="preserve"> “psychedelic renaissance”. </w:t>
      </w:r>
      <w:r w:rsidR="00130B62" w:rsidRPr="002C71DA">
        <w:rPr>
          <w:rFonts w:asciiTheme="minorHAnsi" w:hAnsiTheme="minorHAnsi" w:cstheme="minorHAnsi"/>
          <w:lang w:val="en-US"/>
        </w:rPr>
        <w:t>Concurrently, m</w:t>
      </w:r>
      <w:r w:rsidR="00D26728" w:rsidRPr="002C71DA">
        <w:rPr>
          <w:rFonts w:asciiTheme="minorHAnsi" w:hAnsiTheme="minorHAnsi" w:cstheme="minorHAnsi"/>
          <w:lang w:val="en-US"/>
        </w:rPr>
        <w:t xml:space="preserve">edia portrayal of psychedelics has gradually shifted from demonization to </w:t>
      </w:r>
      <w:r w:rsidR="000861AD">
        <w:rPr>
          <w:rFonts w:asciiTheme="minorHAnsi" w:hAnsiTheme="minorHAnsi" w:cstheme="minorHAnsi"/>
          <w:lang w:val="en-US"/>
        </w:rPr>
        <w:t>hype</w:t>
      </w:r>
      <w:r w:rsidR="00D26728" w:rsidRPr="002C71DA">
        <w:rPr>
          <w:rFonts w:asciiTheme="minorHAnsi" w:hAnsiTheme="minorHAnsi" w:cstheme="minorHAnsi"/>
          <w:lang w:val="en-US"/>
        </w:rPr>
        <w:t>. All these years these substances remained the same, only the stories</w:t>
      </w:r>
      <w:r w:rsidR="00D26728">
        <w:rPr>
          <w:rFonts w:asciiTheme="minorHAnsi" w:hAnsiTheme="minorHAnsi" w:cstheme="minorHAnsi"/>
          <w:lang w:val="en-US"/>
        </w:rPr>
        <w:t xml:space="preserve"> we told about them changed. </w:t>
      </w:r>
      <w:r w:rsidR="006F7A3B" w:rsidRPr="006F7A3B">
        <w:rPr>
          <w:rFonts w:asciiTheme="minorHAnsi" w:hAnsiTheme="minorHAnsi" w:cstheme="minorHAnsi"/>
          <w:lang w:val="en-US"/>
        </w:rPr>
        <w:t>How have these stories changed the place of psychedelics in our society, our perceptions of them, and what impact do they still have today?</w:t>
      </w:r>
      <w:r w:rsidR="006F7A3B">
        <w:rPr>
          <w:rFonts w:asciiTheme="minorHAnsi" w:hAnsiTheme="minorHAnsi" w:cstheme="minorHAnsi"/>
          <w:lang w:val="en-US"/>
        </w:rPr>
        <w:t xml:space="preserve"> </w:t>
      </w:r>
      <w:r w:rsidR="00D26728">
        <w:rPr>
          <w:rFonts w:asciiTheme="minorHAnsi" w:hAnsiTheme="minorHAnsi" w:cstheme="minorHAnsi"/>
          <w:lang w:val="en-US"/>
        </w:rPr>
        <w:t>Let’s rewrite the psychedelic story.</w:t>
      </w:r>
    </w:p>
    <w:sectPr w:rsidR="00935F19" w:rsidRPr="00935F19" w:rsidSect="006A181E">
      <w:pgSz w:w="11906" w:h="16838"/>
      <w:pgMar w:top="1304" w:right="130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F2"/>
    <w:rsid w:val="00015BA2"/>
    <w:rsid w:val="000861AD"/>
    <w:rsid w:val="00091C49"/>
    <w:rsid w:val="000D1EF3"/>
    <w:rsid w:val="00130B62"/>
    <w:rsid w:val="00143DC0"/>
    <w:rsid w:val="00194E72"/>
    <w:rsid w:val="001B1A38"/>
    <w:rsid w:val="001D1B42"/>
    <w:rsid w:val="002C71DA"/>
    <w:rsid w:val="002D118D"/>
    <w:rsid w:val="003C0CF2"/>
    <w:rsid w:val="003D1976"/>
    <w:rsid w:val="0042082C"/>
    <w:rsid w:val="00446AB0"/>
    <w:rsid w:val="00501D21"/>
    <w:rsid w:val="00547D6C"/>
    <w:rsid w:val="005B0656"/>
    <w:rsid w:val="006A181E"/>
    <w:rsid w:val="006F7A3B"/>
    <w:rsid w:val="00722A2F"/>
    <w:rsid w:val="0073548D"/>
    <w:rsid w:val="00771148"/>
    <w:rsid w:val="007C62AA"/>
    <w:rsid w:val="00804EAA"/>
    <w:rsid w:val="0084055F"/>
    <w:rsid w:val="008F063B"/>
    <w:rsid w:val="008F35D9"/>
    <w:rsid w:val="008F4F2D"/>
    <w:rsid w:val="00935F19"/>
    <w:rsid w:val="00995ED2"/>
    <w:rsid w:val="009C412B"/>
    <w:rsid w:val="00AA1864"/>
    <w:rsid w:val="00AC3442"/>
    <w:rsid w:val="00B17166"/>
    <w:rsid w:val="00BA65E1"/>
    <w:rsid w:val="00BB38AD"/>
    <w:rsid w:val="00BD6F89"/>
    <w:rsid w:val="00C1085C"/>
    <w:rsid w:val="00C42007"/>
    <w:rsid w:val="00CD1A1E"/>
    <w:rsid w:val="00CE019D"/>
    <w:rsid w:val="00D12C72"/>
    <w:rsid w:val="00D26728"/>
    <w:rsid w:val="00DB69FC"/>
    <w:rsid w:val="00E34648"/>
    <w:rsid w:val="00E8382A"/>
    <w:rsid w:val="00F370B7"/>
    <w:rsid w:val="00F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0154"/>
  <w15:chartTrackingRefBased/>
  <w15:docId w15:val="{317E071C-855F-45E4-AC47-7DECDC36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D2"/>
  </w:style>
  <w:style w:type="paragraph" w:styleId="Heading1">
    <w:name w:val="heading 1"/>
    <w:basedOn w:val="Normal"/>
    <w:next w:val="Normal"/>
    <w:link w:val="Heading1Char"/>
    <w:uiPriority w:val="9"/>
    <w:qFormat/>
    <w:rsid w:val="00995ED2"/>
    <w:pPr>
      <w:pBdr>
        <w:bottom w:val="thinThickSmallGap" w:sz="12" w:space="1" w:color="000000" w:themeColor="accent2" w:themeShade="BF"/>
      </w:pBdr>
      <w:spacing w:before="400"/>
      <w:jc w:val="center"/>
      <w:outlineLvl w:val="0"/>
    </w:pPr>
    <w:rPr>
      <w:caps/>
      <w:color w:val="00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ED2"/>
    <w:pPr>
      <w:pBdr>
        <w:bottom w:val="single" w:sz="4" w:space="1" w:color="000000" w:themeColor="accent2" w:themeShade="7F"/>
      </w:pBdr>
      <w:spacing w:before="400"/>
      <w:jc w:val="center"/>
      <w:outlineLvl w:val="1"/>
    </w:pPr>
    <w:rPr>
      <w:caps/>
      <w:color w:val="00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ED2"/>
    <w:pPr>
      <w:pBdr>
        <w:top w:val="dotted" w:sz="4" w:space="1" w:color="000000" w:themeColor="accent2" w:themeShade="7F"/>
        <w:bottom w:val="dotted" w:sz="4" w:space="1" w:color="000000" w:themeColor="accent2" w:themeShade="7F"/>
      </w:pBdr>
      <w:spacing w:before="300"/>
      <w:jc w:val="center"/>
      <w:outlineLvl w:val="2"/>
    </w:pPr>
    <w:rPr>
      <w:caps/>
      <w:color w:val="00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5ED2"/>
    <w:pPr>
      <w:pBdr>
        <w:bottom w:val="dotted" w:sz="4" w:space="1" w:color="000000" w:themeColor="accent2" w:themeShade="BF"/>
      </w:pBdr>
      <w:spacing w:after="120"/>
      <w:jc w:val="center"/>
      <w:outlineLvl w:val="3"/>
    </w:pPr>
    <w:rPr>
      <w:caps/>
      <w:color w:val="00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ED2"/>
    <w:pPr>
      <w:spacing w:before="320" w:after="120"/>
      <w:jc w:val="center"/>
      <w:outlineLvl w:val="4"/>
    </w:pPr>
    <w:rPr>
      <w:caps/>
      <w:color w:val="00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ED2"/>
    <w:pPr>
      <w:spacing w:after="120"/>
      <w:jc w:val="center"/>
      <w:outlineLvl w:val="5"/>
    </w:pPr>
    <w:rPr>
      <w:caps/>
      <w:color w:val="00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ED2"/>
    <w:pPr>
      <w:spacing w:after="120"/>
      <w:jc w:val="center"/>
      <w:outlineLvl w:val="6"/>
    </w:pPr>
    <w:rPr>
      <w:i/>
      <w:iCs/>
      <w:caps/>
      <w:color w:val="00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ED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ED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ED2"/>
    <w:rPr>
      <w:caps/>
      <w:color w:val="00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5ED2"/>
    <w:rPr>
      <w:caps/>
      <w:color w:val="00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ED2"/>
    <w:rPr>
      <w:caps/>
      <w:color w:val="00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5ED2"/>
    <w:rPr>
      <w:caps/>
      <w:color w:val="00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ED2"/>
    <w:rPr>
      <w:caps/>
      <w:color w:val="00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ED2"/>
    <w:rPr>
      <w:caps/>
      <w:color w:val="00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ED2"/>
    <w:rPr>
      <w:i/>
      <w:iCs/>
      <w:caps/>
      <w:color w:val="00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ED2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ED2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95ED2"/>
    <w:rPr>
      <w:i/>
      <w:color w:val="815F01" w:themeColor="accent1" w:themeShade="80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95ED2"/>
    <w:pPr>
      <w:pBdr>
        <w:top w:val="dotted" w:sz="2" w:space="1" w:color="000000" w:themeColor="accent2" w:themeShade="80"/>
        <w:bottom w:val="dotted" w:sz="2" w:space="6" w:color="000000" w:themeColor="accent2" w:themeShade="80"/>
      </w:pBdr>
      <w:spacing w:before="500" w:after="300" w:line="240" w:lineRule="auto"/>
      <w:jc w:val="center"/>
    </w:pPr>
    <w:rPr>
      <w:caps/>
      <w:color w:val="00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95ED2"/>
    <w:rPr>
      <w:caps/>
      <w:color w:val="000000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ED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95ED2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995ED2"/>
    <w:rPr>
      <w:b/>
      <w:bCs/>
      <w:color w:val="000000" w:themeColor="accent2" w:themeShade="BF"/>
      <w:spacing w:val="5"/>
    </w:rPr>
  </w:style>
  <w:style w:type="character" w:styleId="Emphasis">
    <w:name w:val="Emphasis"/>
    <w:uiPriority w:val="20"/>
    <w:qFormat/>
    <w:rsid w:val="00995ED2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95E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5ED2"/>
  </w:style>
  <w:style w:type="paragraph" w:styleId="ListParagraph">
    <w:name w:val="List Paragraph"/>
    <w:basedOn w:val="Normal"/>
    <w:uiPriority w:val="34"/>
    <w:qFormat/>
    <w:rsid w:val="00995E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5ED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95ED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D2"/>
    <w:pPr>
      <w:pBdr>
        <w:top w:val="dotted" w:sz="2" w:space="10" w:color="000000" w:themeColor="accent2" w:themeShade="80"/>
        <w:bottom w:val="dotted" w:sz="2" w:space="4" w:color="000000" w:themeColor="accent2" w:themeShade="80"/>
      </w:pBdr>
      <w:spacing w:before="160" w:line="300" w:lineRule="auto"/>
      <w:ind w:left="1440" w:right="1440"/>
    </w:pPr>
    <w:rPr>
      <w:caps/>
      <w:color w:val="00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D2"/>
    <w:rPr>
      <w:caps/>
      <w:color w:val="00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95ED2"/>
    <w:rPr>
      <w:i/>
      <w:iCs/>
    </w:rPr>
  </w:style>
  <w:style w:type="character" w:styleId="IntenseEmphasis">
    <w:name w:val="Intense Emphasis"/>
    <w:uiPriority w:val="21"/>
    <w:qFormat/>
    <w:rsid w:val="00995ED2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95ED2"/>
    <w:rPr>
      <w:rFonts w:asciiTheme="minorHAnsi" w:eastAsiaTheme="minorEastAsia" w:hAnsiTheme="minorHAnsi" w:cstheme="minorBidi"/>
      <w:i/>
      <w:iCs/>
      <w:color w:val="000000" w:themeColor="accent2" w:themeShade="7F"/>
    </w:rPr>
  </w:style>
  <w:style w:type="character" w:styleId="IntenseReference">
    <w:name w:val="Intense Reference"/>
    <w:uiPriority w:val="32"/>
    <w:qFormat/>
    <w:rsid w:val="00995ED2"/>
    <w:rPr>
      <w:rFonts w:asciiTheme="minorHAnsi" w:eastAsiaTheme="minorEastAsia" w:hAnsiTheme="minorHAnsi" w:cstheme="minorBidi"/>
      <w:b/>
      <w:bCs/>
      <w:i/>
      <w:iCs/>
      <w:color w:val="000000" w:themeColor="accent2" w:themeShade="7F"/>
    </w:rPr>
  </w:style>
  <w:style w:type="character" w:styleId="BookTitle">
    <w:name w:val="Book Title"/>
    <w:uiPriority w:val="33"/>
    <w:qFormat/>
    <w:rsid w:val="00995ED2"/>
    <w:rPr>
      <w:caps/>
      <w:color w:val="000000" w:themeColor="accent2" w:themeShade="7F"/>
      <w:spacing w:val="5"/>
      <w:u w:color="000000" w:themeColor="accent2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995ED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enutzerdefiniert 4">
      <a:dk1>
        <a:srgbClr val="000000"/>
      </a:dk1>
      <a:lt1>
        <a:sysClr val="window" lastClr="FFFFFF"/>
      </a:lt1>
      <a:dk2>
        <a:srgbClr val="000000"/>
      </a:dk2>
      <a:lt2>
        <a:srgbClr val="D8D8D8"/>
      </a:lt2>
      <a:accent1>
        <a:srgbClr val="FDBD07"/>
      </a:accent1>
      <a:accent2>
        <a:srgbClr val="000000"/>
      </a:accent2>
      <a:accent3>
        <a:srgbClr val="A568D2"/>
      </a:accent3>
      <a:accent4>
        <a:srgbClr val="FFE64F"/>
      </a:accent4>
      <a:accent5>
        <a:srgbClr val="65FFC4"/>
      </a:accent5>
      <a:accent6>
        <a:srgbClr val="FF4B9C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Elmiger</dc:creator>
  <cp:keywords/>
  <dc:description/>
  <cp:lastModifiedBy>Agnieszka Soltysik Monnet</cp:lastModifiedBy>
  <cp:revision>3</cp:revision>
  <dcterms:created xsi:type="dcterms:W3CDTF">2024-05-31T17:17:00Z</dcterms:created>
  <dcterms:modified xsi:type="dcterms:W3CDTF">2024-05-31T17:18:00Z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id="FWTJrvMX"/&gt;&lt;style id="http://www.zotero.org/styles/apa" locale="de-CH"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